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января 2023 г. № 30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января 2023 г. № 30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территории,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Волгоградская,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Баррикадная, ул. Туполева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с учетом постановления администрации городского округа город Воронеж от 25.10.2021 № 1036 «Об утверждении проекта межевания территори, ограниченной ул. Волгоградская, ул. Туполева, ул. Циолковского, в городском округе город Воронеж», заключения комиссии по землепользованию и застройке городского округа город Воронеж от 15.12.2022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Волгоградская, ул. Баррикадная, ул. Туполева в городском округе город Воронеж,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территории, ограниченной ул. Волгоградская, ул. Баррикадная, ул. Туполева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